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3AC8" w14:textId="77777777" w:rsidR="00480A60" w:rsidRPr="00480A60" w:rsidRDefault="00480A60" w:rsidP="00480A60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  <w:r w:rsidRPr="00480A60">
        <w:rPr>
          <w:rFonts w:ascii="Times New Roman" w:eastAsia="Times New Roman" w:hAnsi="Times New Roman"/>
          <w:sz w:val="32"/>
          <w:szCs w:val="20"/>
          <w:lang w:val="uk-UA" w:eastAsia="ru-RU"/>
        </w:rPr>
        <w:object w:dxaOrig="735" w:dyaOrig="1050" w14:anchorId="3289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2.5pt" o:ole="" fillcolor="window">
            <v:imagedata r:id="rId5" o:title=""/>
            <o:lock v:ext="edit" aspectratio="f"/>
          </v:shape>
          <o:OLEObject Type="Embed" ProgID="CorelDraw.Graphic.8" ShapeID="_x0000_i1025" DrawAspect="Content" ObjectID="_1811773473" r:id="rId6"/>
        </w:object>
      </w:r>
    </w:p>
    <w:p w14:paraId="33AE0A69" w14:textId="77777777" w:rsidR="00480A60" w:rsidRPr="00480A60" w:rsidRDefault="00480A60" w:rsidP="00480A60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80A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ТОМАКІВСЬКА СЕЛИЩНА РАДА</w:t>
      </w:r>
    </w:p>
    <w:p w14:paraId="36D22C72" w14:textId="77777777" w:rsidR="00480A60" w:rsidRPr="00480A60" w:rsidRDefault="00480A60" w:rsidP="00480A60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80A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ДНІПРОПЕТРОВСЬКОЇ ОБЛАСТІ</w:t>
      </w:r>
    </w:p>
    <w:p w14:paraId="37FFE423" w14:textId="77777777" w:rsidR="00480A60" w:rsidRPr="00480A60" w:rsidRDefault="00480A60" w:rsidP="00480A60">
      <w:pPr>
        <w:shd w:val="clear" w:color="auto" w:fill="FFFFFF"/>
        <w:spacing w:before="10" w:after="10" w:line="240" w:lineRule="auto"/>
        <w:ind w:left="284" w:righ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480A6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ВОСЬМЕ СКЛИКАННЯ</w:t>
      </w:r>
    </w:p>
    <w:p w14:paraId="6EDFDA92" w14:textId="77777777" w:rsidR="00480A60" w:rsidRPr="00480A60" w:rsidRDefault="00480A60" w:rsidP="00480A60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</w:p>
    <w:p w14:paraId="1CD0F44C" w14:textId="77777777" w:rsidR="00480A60" w:rsidRPr="00480A60" w:rsidRDefault="00480A60" w:rsidP="00480A60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480A6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Постійна комісія селищної ради з питань прав людини, законності, регламенту, депутатської діяльності та етики</w:t>
      </w:r>
    </w:p>
    <w:p w14:paraId="1738D8C2" w14:textId="77777777" w:rsidR="00480A60" w:rsidRPr="00480A60" w:rsidRDefault="00480A60" w:rsidP="00480A60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7AE05973" w14:textId="77777777" w:rsidR="00480A60" w:rsidRDefault="00480A60" w:rsidP="00480A60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  <w:r w:rsidRPr="00480A60"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  <w:t>ВИСНОВКИ ТА РЕКОМЕНДАЦІЇ</w:t>
      </w:r>
    </w:p>
    <w:p w14:paraId="3D3ED6E7" w14:textId="77777777" w:rsidR="002736E5" w:rsidRPr="00480A60" w:rsidRDefault="002736E5" w:rsidP="00480A60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264EEF4B" w14:textId="2D0CB224" w:rsidR="002736E5" w:rsidRPr="00480A60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18.06.2025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480A6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480A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282271">
        <w:rPr>
          <w:rFonts w:ascii="Times New Roman" w:hAnsi="Times New Roman"/>
          <w:sz w:val="28"/>
          <w:szCs w:val="28"/>
        </w:rPr>
        <w:t xml:space="preserve"> </w:t>
      </w:r>
    </w:p>
    <w:p w14:paraId="0BD47BDA" w14:textId="77777777" w:rsidR="00480A60" w:rsidRPr="00480A60" w:rsidRDefault="00480A60" w:rsidP="00480A60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71A02366" w14:textId="77777777" w:rsidR="00480A60" w:rsidRPr="00480A60" w:rsidRDefault="00480A60" w:rsidP="00480A6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31AF3937" w14:textId="792F538E" w:rsidR="0054653C" w:rsidRDefault="00282271" w:rsidP="00480A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28227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Про внесення змін до відомостей про юридичну особу – ФІНАНСОВИЙ ВІДДІЛ ТОМАКІВСЬКОЇ СЕЛИЩНОЇ РАДИ (код ЄДРПОУ 43917658)</w:t>
      </w:r>
    </w:p>
    <w:p w14:paraId="27A574A2" w14:textId="77777777" w:rsidR="00282271" w:rsidRPr="00282271" w:rsidRDefault="00282271" w:rsidP="0048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33A520" w14:textId="77777777" w:rsidR="00480A60" w:rsidRPr="00480A60" w:rsidRDefault="00480A60" w:rsidP="00480A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52B81C" w14:textId="77777777" w:rsidR="00480A60" w:rsidRPr="00480A60" w:rsidRDefault="00480A60" w:rsidP="00480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A60">
        <w:rPr>
          <w:rFonts w:ascii="Times New Roman" w:hAnsi="Times New Roman"/>
          <w:sz w:val="28"/>
          <w:szCs w:val="28"/>
          <w:lang w:val="uk-UA"/>
        </w:rPr>
        <w:t xml:space="preserve">Керуючись статтями 26 та 47 Закону України «Про місцеве самоврядування в Україні», постійна комісія селищної ради з питань прав людини, законності, регламенту, депутатської діяльності та етики, </w:t>
      </w:r>
      <w:r w:rsidRPr="00480A60"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 w:rsidRPr="00480A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6DCAD5" w14:textId="77777777" w:rsidR="00480A60" w:rsidRPr="00480A60" w:rsidRDefault="00480A60" w:rsidP="00480A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B4436" w14:textId="17DC7B87" w:rsidR="00480A60" w:rsidRPr="00480A60" w:rsidRDefault="00480A60" w:rsidP="00480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0A60">
        <w:rPr>
          <w:rFonts w:ascii="Times New Roman" w:hAnsi="Times New Roman"/>
          <w:sz w:val="28"/>
          <w:szCs w:val="28"/>
          <w:lang w:val="uk-UA"/>
        </w:rPr>
        <w:t>Рекомендувати депутатському корпусу Томаківської селищної ради VIII скликання розглянути на пленарному засіданні проект рішення «</w:t>
      </w:r>
      <w:r w:rsidR="00282271" w:rsidRPr="00282271">
        <w:rPr>
          <w:rFonts w:ascii="Times New Roman" w:hAnsi="Times New Roman"/>
          <w:sz w:val="28"/>
          <w:szCs w:val="28"/>
          <w:lang w:val="uk-UA"/>
        </w:rPr>
        <w:t>Про внесення змін до відомостей про юридичну особу – ФІНАНСОВИЙ ВІДДІЛ ТОМАКІВСЬКОЇ СЕЛИЩНОЇ РАДИ (код ЄДРПОУ 43917658)</w:t>
      </w:r>
      <w:r w:rsidRPr="00480A60">
        <w:rPr>
          <w:rFonts w:ascii="Times New Roman" w:hAnsi="Times New Roman"/>
          <w:sz w:val="28"/>
          <w:szCs w:val="28"/>
          <w:lang w:val="uk-UA"/>
        </w:rPr>
        <w:t>»</w:t>
      </w:r>
      <w:r w:rsidRPr="00480A60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D44CEF8" w14:textId="77777777" w:rsidR="00480A60" w:rsidRPr="00480A60" w:rsidRDefault="00480A60" w:rsidP="00480A6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73C4C39A" w14:textId="77777777" w:rsidR="00480A60" w:rsidRPr="00480A60" w:rsidRDefault="00480A60" w:rsidP="00480A60">
      <w:pPr>
        <w:spacing w:after="0" w:line="240" w:lineRule="auto"/>
        <w:ind w:right="284"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5E90DE09" w14:textId="77777777" w:rsidR="00480A60" w:rsidRPr="00480A60" w:rsidRDefault="00480A60" w:rsidP="00480A60">
      <w:pPr>
        <w:spacing w:after="0" w:line="240" w:lineRule="auto"/>
        <w:ind w:right="284"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76A2D91B" w14:textId="77777777" w:rsidR="00480A60" w:rsidRPr="00480A60" w:rsidRDefault="00480A60" w:rsidP="00480A60">
      <w:pPr>
        <w:spacing w:after="0" w:line="240" w:lineRule="auto"/>
        <w:ind w:right="284"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606FD8D8" w14:textId="77777777" w:rsidR="00480A60" w:rsidRPr="00480A60" w:rsidRDefault="00480A60" w:rsidP="00480A60">
      <w:pPr>
        <w:spacing w:after="0" w:line="240" w:lineRule="auto"/>
        <w:ind w:right="284"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DDEB002" w14:textId="77777777" w:rsidR="00480A60" w:rsidRPr="00480A60" w:rsidRDefault="00480A60" w:rsidP="00480A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1318E4" w14:textId="77777777" w:rsidR="00FF32C6" w:rsidRPr="00FF32C6" w:rsidRDefault="00FF32C6" w:rsidP="00FF32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83D388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478562295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Заступник голови постійної комісії селищної ради </w:t>
      </w:r>
    </w:p>
    <w:p w14:paraId="7D56BBF4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питань прав людини, законності, регламенту, </w:t>
      </w:r>
    </w:p>
    <w:p w14:paraId="03757EA6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депутатської діяльності та етики</w:t>
      </w:r>
    </w:p>
    <w:p w14:paraId="4D885549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3CA717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BE2E177" w14:textId="77777777" w:rsidR="008D4043" w:rsidRDefault="008D4043" w:rsidP="008D40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9F07057" w14:textId="77777777" w:rsidR="008D4043" w:rsidRDefault="008D4043" w:rsidP="008D4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</w:t>
      </w:r>
      <w:bookmarkEnd w:id="0"/>
      <w:r>
        <w:rPr>
          <w:b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Ельвіна ІСАЄВА </w:t>
      </w:r>
    </w:p>
    <w:p w14:paraId="55ECCC7F" w14:textId="77777777" w:rsidR="00480A60" w:rsidRDefault="00480A60" w:rsidP="00480A60">
      <w:pPr>
        <w:rPr>
          <w:lang w:val="uk-UA"/>
        </w:rPr>
      </w:pPr>
    </w:p>
    <w:p w14:paraId="1A72A4EF" w14:textId="77777777" w:rsidR="002736E5" w:rsidRDefault="002736E5" w:rsidP="00480A60">
      <w:pPr>
        <w:rPr>
          <w:lang w:val="uk-UA"/>
        </w:rPr>
      </w:pPr>
    </w:p>
    <w:p w14:paraId="7CA1B217" w14:textId="77777777" w:rsidR="002736E5" w:rsidRPr="00EA1E94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  <w:r w:rsidRPr="00EA1E94">
        <w:rPr>
          <w:rFonts w:ascii="Times New Roman" w:eastAsia="Times New Roman" w:hAnsi="Times New Roman"/>
          <w:sz w:val="32"/>
          <w:szCs w:val="20"/>
          <w:lang w:val="uk-UA" w:eastAsia="ru-RU"/>
        </w:rPr>
        <w:object w:dxaOrig="735" w:dyaOrig="1050" w14:anchorId="7688E40D">
          <v:shape id="_x0000_i1026" type="#_x0000_t75" style="width:36.75pt;height:52.5pt" o:ole="" fillcolor="window">
            <v:imagedata r:id="rId5" o:title=""/>
            <o:lock v:ext="edit" aspectratio="f"/>
          </v:shape>
          <o:OLEObject Type="Embed" ProgID="CorelDraw.Graphic.8" ShapeID="_x0000_i1026" DrawAspect="Content" ObjectID="_1811773474" r:id="rId7"/>
        </w:object>
      </w:r>
    </w:p>
    <w:p w14:paraId="623A27CC" w14:textId="77777777" w:rsidR="002736E5" w:rsidRPr="00EA1E94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1E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ТОМАКІВСЬКА СЕЛИЩНА РАДА</w:t>
      </w:r>
    </w:p>
    <w:p w14:paraId="6C15984B" w14:textId="77777777" w:rsidR="002736E5" w:rsidRPr="00EA1E94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1E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ДНІПРОПЕТРОВСЬКОЇ ОБЛАСТІ</w:t>
      </w:r>
    </w:p>
    <w:p w14:paraId="138077A0" w14:textId="77777777" w:rsidR="002736E5" w:rsidRPr="00EA1E94" w:rsidRDefault="002736E5" w:rsidP="002736E5">
      <w:pPr>
        <w:shd w:val="clear" w:color="auto" w:fill="FFFFFF"/>
        <w:spacing w:before="10" w:after="10" w:line="240" w:lineRule="auto"/>
        <w:ind w:left="284" w:righ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EA1E9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ВОСЬМЕ СКЛИКАННЯ</w:t>
      </w:r>
    </w:p>
    <w:p w14:paraId="4279EAB3" w14:textId="77777777" w:rsidR="002736E5" w:rsidRPr="00EA1E94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</w:p>
    <w:p w14:paraId="5A2DA9FF" w14:textId="77777777" w:rsidR="002736E5" w:rsidRPr="00EA1E94" w:rsidRDefault="002736E5" w:rsidP="002736E5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EA1E9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Постійна комісія селищної ради з питань прав людини, законності, регламенту, депутатської діяльності та етики</w:t>
      </w:r>
    </w:p>
    <w:p w14:paraId="24DF74BA" w14:textId="77777777" w:rsidR="002736E5" w:rsidRPr="00EA1E94" w:rsidRDefault="002736E5" w:rsidP="002736E5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2B8DDC49" w14:textId="77777777" w:rsidR="002736E5" w:rsidRPr="00EA1E94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  <w:r w:rsidRPr="00EA1E94"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  <w:t>ВИСНОВКИ ТА РЕКОМЕНДАЦІЇ</w:t>
      </w:r>
    </w:p>
    <w:p w14:paraId="7C48B8C1" w14:textId="77777777" w:rsidR="002736E5" w:rsidRPr="00EA1E94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2DC8E633" w14:textId="4BA93EE5" w:rsidR="002736E5" w:rsidRPr="00480A60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18.06.2025                                                                                                            </w:t>
      </w:r>
      <w:r w:rsidRPr="00480A6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0A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282271">
        <w:rPr>
          <w:rFonts w:ascii="Times New Roman" w:hAnsi="Times New Roman"/>
          <w:sz w:val="28"/>
          <w:szCs w:val="28"/>
        </w:rPr>
        <w:t xml:space="preserve"> </w:t>
      </w:r>
    </w:p>
    <w:p w14:paraId="0CE4B4F5" w14:textId="77777777" w:rsidR="002736E5" w:rsidRPr="00EA1E94" w:rsidRDefault="002736E5" w:rsidP="002736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CFEE3C3" w14:textId="77777777" w:rsidR="002736E5" w:rsidRDefault="002736E5" w:rsidP="002736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визнання таким, що втратило чинність рішення селищної ради від 05 жовтня 2023 року №1158-28/VIII «Про уповноваження старости Михайлівського </w:t>
      </w:r>
      <w:proofErr w:type="spellStart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 – Козлова Олександра Васильовича на вчинення нотаріальних дій для мешканців </w:t>
      </w:r>
      <w:proofErr w:type="spellStart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Китайгородського</w:t>
      </w:r>
      <w:proofErr w:type="spellEnd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 та </w:t>
      </w:r>
      <w:proofErr w:type="spellStart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Чумаківського</w:t>
      </w:r>
      <w:proofErr w:type="spellEnd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EA1E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округу»</w:t>
      </w:r>
    </w:p>
    <w:p w14:paraId="197471A1" w14:textId="77777777" w:rsidR="002736E5" w:rsidRPr="00EA1E94" w:rsidRDefault="002736E5" w:rsidP="00273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815597" w14:textId="77777777" w:rsidR="002736E5" w:rsidRPr="00EA1E94" w:rsidRDefault="002736E5" w:rsidP="002736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BD4AE9" w14:textId="77777777" w:rsidR="002736E5" w:rsidRPr="00EA1E94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1E94">
        <w:rPr>
          <w:rFonts w:ascii="Times New Roman" w:hAnsi="Times New Roman"/>
          <w:sz w:val="28"/>
          <w:szCs w:val="28"/>
          <w:lang w:val="uk-UA"/>
        </w:rPr>
        <w:t xml:space="preserve">Керуючись статтями 26 та 47 Закону України «Про місцеве самоврядування в Україні», постійна комісія селищної ради з питань прав людини, законності, регламенту, депутатської діяльності та етики, </w:t>
      </w:r>
      <w:r w:rsidRPr="00EA1E94"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 w:rsidRPr="00EA1E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EFAA4E" w14:textId="77777777" w:rsidR="002736E5" w:rsidRPr="00EA1E94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654E1F" w14:textId="77777777" w:rsidR="002736E5" w:rsidRPr="00EA1E94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1E94">
        <w:rPr>
          <w:rFonts w:ascii="Times New Roman" w:hAnsi="Times New Roman"/>
          <w:sz w:val="28"/>
          <w:szCs w:val="28"/>
          <w:lang w:val="uk-UA"/>
        </w:rPr>
        <w:t xml:space="preserve">Рекомендувати депутатському корпусу Томаківської селищної ради VIII скликання розглянути на пленарному засіданні проект рішення «Про визнання таким, що втратило чинність рішення селищної ради від 05 жовтня 2023 року №1158-28/VIII «Про уповноваження старости Михайлівського </w:t>
      </w:r>
      <w:proofErr w:type="spellStart"/>
      <w:r w:rsidRPr="00EA1E9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EA1E94">
        <w:rPr>
          <w:rFonts w:ascii="Times New Roman" w:hAnsi="Times New Roman"/>
          <w:sz w:val="28"/>
          <w:szCs w:val="28"/>
          <w:lang w:val="uk-UA"/>
        </w:rPr>
        <w:t xml:space="preserve"> округу – Козлова Олександра Васильовича на вчинення нотаріальних дій для мешканців </w:t>
      </w:r>
      <w:proofErr w:type="spellStart"/>
      <w:r w:rsidRPr="00EA1E94">
        <w:rPr>
          <w:rFonts w:ascii="Times New Roman" w:hAnsi="Times New Roman"/>
          <w:sz w:val="28"/>
          <w:szCs w:val="28"/>
          <w:lang w:val="uk-UA"/>
        </w:rPr>
        <w:t>Китайгородського</w:t>
      </w:r>
      <w:proofErr w:type="spellEnd"/>
      <w:r w:rsidRPr="00EA1E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A1E9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EA1E94">
        <w:rPr>
          <w:rFonts w:ascii="Times New Roman" w:hAnsi="Times New Roman"/>
          <w:sz w:val="28"/>
          <w:szCs w:val="28"/>
          <w:lang w:val="uk-UA"/>
        </w:rPr>
        <w:t xml:space="preserve"> округу та </w:t>
      </w:r>
      <w:proofErr w:type="spellStart"/>
      <w:r w:rsidRPr="00EA1E94">
        <w:rPr>
          <w:rFonts w:ascii="Times New Roman" w:hAnsi="Times New Roman"/>
          <w:sz w:val="28"/>
          <w:szCs w:val="28"/>
          <w:lang w:val="uk-UA"/>
        </w:rPr>
        <w:t>Чумаківського</w:t>
      </w:r>
      <w:proofErr w:type="spellEnd"/>
      <w:r w:rsidRPr="00EA1E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A1E9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EA1E94">
        <w:rPr>
          <w:rFonts w:ascii="Times New Roman" w:hAnsi="Times New Roman"/>
          <w:sz w:val="28"/>
          <w:szCs w:val="28"/>
          <w:lang w:val="uk-UA"/>
        </w:rPr>
        <w:t xml:space="preserve"> округу»»</w:t>
      </w:r>
      <w:r w:rsidRPr="00EA1E9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272E8A8" w14:textId="77777777" w:rsidR="002736E5" w:rsidRPr="00EA1E94" w:rsidRDefault="002736E5" w:rsidP="00273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D54565C" w14:textId="77777777" w:rsidR="002736E5" w:rsidRPr="00EA1E94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8205C1" w14:textId="77777777" w:rsidR="002736E5" w:rsidRPr="00EA1E94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37A2E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A6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Заступник голови постійної комісії селищної ради </w:t>
      </w:r>
    </w:p>
    <w:p w14:paraId="661311F9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A6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питань прав людини, законності, регламенту, </w:t>
      </w:r>
    </w:p>
    <w:p w14:paraId="04A56071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6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депутатської діяльності та етики</w:t>
      </w:r>
    </w:p>
    <w:p w14:paraId="57718081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5BAA35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F9D88D3" w14:textId="77777777" w:rsidR="002736E5" w:rsidRPr="00CA6E5E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996CAC3" w14:textId="77777777" w:rsidR="002736E5" w:rsidRPr="00CA6E5E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6E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</w:t>
      </w:r>
      <w:r w:rsidRPr="00CA6E5E">
        <w:rPr>
          <w:b/>
          <w:lang w:val="uk-UA"/>
        </w:rPr>
        <w:t xml:space="preserve"> </w:t>
      </w:r>
      <w:r w:rsidRPr="00CA6E5E">
        <w:rPr>
          <w:rFonts w:ascii="Times New Roman" w:hAnsi="Times New Roman"/>
          <w:b/>
          <w:sz w:val="28"/>
          <w:szCs w:val="28"/>
          <w:lang w:val="uk-UA"/>
        </w:rPr>
        <w:t xml:space="preserve">Ельвіна ІСАЄВА </w:t>
      </w:r>
    </w:p>
    <w:p w14:paraId="38ED78F3" w14:textId="77777777" w:rsidR="002736E5" w:rsidRPr="00EA1E94" w:rsidRDefault="002736E5" w:rsidP="002736E5">
      <w:pPr>
        <w:rPr>
          <w:lang w:val="uk-UA"/>
        </w:rPr>
      </w:pPr>
    </w:p>
    <w:p w14:paraId="08E4D09F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/>
          <w:sz w:val="32"/>
          <w:szCs w:val="20"/>
          <w:lang w:val="uk-UA" w:eastAsia="ru-RU"/>
        </w:rPr>
        <w:object w:dxaOrig="735" w:dyaOrig="1050" w14:anchorId="06306023">
          <v:shape id="_x0000_i1027" type="#_x0000_t75" style="width:36.75pt;height:52.5pt" o:ole="" fillcolor="window">
            <v:imagedata r:id="rId5" o:title=""/>
            <o:lock v:ext="edit" aspectratio="f"/>
          </v:shape>
          <o:OLEObject Type="Embed" ProgID="CorelDraw.Graphic.8" ShapeID="_x0000_i1027" DrawAspect="Content" ObjectID="_1811773475" r:id="rId8"/>
        </w:object>
      </w:r>
    </w:p>
    <w:p w14:paraId="4D241630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ТОМАКІВСЬКА СЕЛИЩНА РАДА</w:t>
      </w:r>
    </w:p>
    <w:p w14:paraId="7C7412A4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ДНІПРОПЕТРОВСЬКОЇ ОБЛАСТІ</w:t>
      </w:r>
    </w:p>
    <w:p w14:paraId="0BFC0A4D" w14:textId="77777777" w:rsidR="002736E5" w:rsidRDefault="002736E5" w:rsidP="002736E5">
      <w:pPr>
        <w:shd w:val="clear" w:color="auto" w:fill="FFFFFF"/>
        <w:spacing w:before="10" w:after="10" w:line="240" w:lineRule="auto"/>
        <w:ind w:left="284" w:righ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ВОСЬМЕ СКЛИКАННЯ</w:t>
      </w:r>
    </w:p>
    <w:p w14:paraId="5F23F507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</w:p>
    <w:p w14:paraId="017BEB35" w14:textId="77777777" w:rsidR="002736E5" w:rsidRDefault="002736E5" w:rsidP="002736E5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Постійна комісія селищної ради з питань прав людини, законності, регламенту, депутатської діяльності та етики</w:t>
      </w:r>
    </w:p>
    <w:p w14:paraId="09FB05AE" w14:textId="77777777" w:rsidR="002736E5" w:rsidRDefault="002736E5" w:rsidP="002736E5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7E15AB3E" w14:textId="77777777" w:rsidR="002736E5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  <w:t>ВИСНОВКИ ТА РЕКОМЕНДАЦІЇ</w:t>
      </w:r>
    </w:p>
    <w:p w14:paraId="375B2E4A" w14:textId="77777777" w:rsidR="002736E5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1A7937B7" w14:textId="18055008" w:rsidR="002736E5" w:rsidRPr="00480A60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18.06.2025                                                                                                            </w:t>
      </w:r>
      <w:r w:rsidRPr="00480A6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80A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282271">
        <w:rPr>
          <w:rFonts w:ascii="Times New Roman" w:hAnsi="Times New Roman"/>
          <w:sz w:val="28"/>
          <w:szCs w:val="28"/>
        </w:rPr>
        <w:t xml:space="preserve"> </w:t>
      </w:r>
    </w:p>
    <w:p w14:paraId="2057565C" w14:textId="77777777" w:rsidR="002736E5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6D3544FB" w14:textId="77777777" w:rsidR="002736E5" w:rsidRDefault="002736E5" w:rsidP="002736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уповноваження старости </w:t>
      </w:r>
      <w:proofErr w:type="spellStart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Чумаківського</w:t>
      </w:r>
      <w:proofErr w:type="spellEnd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 – МАЛЬОВАНОГО Віктора Олеговича на вчинення нотаріальних дій для мешканців </w:t>
      </w:r>
      <w:proofErr w:type="spellStart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Чумаківського</w:t>
      </w:r>
      <w:proofErr w:type="spellEnd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8345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</w:t>
      </w:r>
    </w:p>
    <w:p w14:paraId="2FA43EA8" w14:textId="77777777" w:rsidR="002736E5" w:rsidRDefault="002736E5" w:rsidP="00273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0B01D0" w14:textId="77777777" w:rsidR="002736E5" w:rsidRDefault="002736E5" w:rsidP="002736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5141BC" w14:textId="77777777" w:rsidR="002736E5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26 та 47 Закону України «Про місцеве самоврядування в Україні», постійна комісія селищної ради з питань прав людини, законності, регламенту, депутатської діяльності та етики, </w:t>
      </w: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53937A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D826A" w14:textId="77777777" w:rsidR="002736E5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депутатському корпусу Томаківської селищної ради VIII скликання розглянути на пленарному засіданні проект рішення «</w:t>
      </w:r>
      <w:r w:rsidRPr="008345CB">
        <w:rPr>
          <w:rFonts w:ascii="Times New Roman" w:hAnsi="Times New Roman"/>
          <w:sz w:val="28"/>
          <w:szCs w:val="28"/>
          <w:lang w:val="uk-UA"/>
        </w:rPr>
        <w:t xml:space="preserve">Про уповноваження старости </w:t>
      </w:r>
      <w:proofErr w:type="spellStart"/>
      <w:r w:rsidRPr="008345CB">
        <w:rPr>
          <w:rFonts w:ascii="Times New Roman" w:hAnsi="Times New Roman"/>
          <w:sz w:val="28"/>
          <w:szCs w:val="28"/>
          <w:lang w:val="uk-UA"/>
        </w:rPr>
        <w:t>Чумаківського</w:t>
      </w:r>
      <w:proofErr w:type="spellEnd"/>
      <w:r w:rsidRPr="008345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45CB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8345CB">
        <w:rPr>
          <w:rFonts w:ascii="Times New Roman" w:hAnsi="Times New Roman"/>
          <w:sz w:val="28"/>
          <w:szCs w:val="28"/>
          <w:lang w:val="uk-UA"/>
        </w:rPr>
        <w:t xml:space="preserve"> округу – МАЛЬОВАНОГО Віктора Олеговича на вчинення нотаріальних дій для мешканців </w:t>
      </w:r>
      <w:proofErr w:type="spellStart"/>
      <w:r w:rsidRPr="008345CB">
        <w:rPr>
          <w:rFonts w:ascii="Times New Roman" w:hAnsi="Times New Roman"/>
          <w:sz w:val="28"/>
          <w:szCs w:val="28"/>
          <w:lang w:val="uk-UA"/>
        </w:rPr>
        <w:t>Чумаківського</w:t>
      </w:r>
      <w:proofErr w:type="spellEnd"/>
      <w:r w:rsidRPr="008345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45CB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8345CB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7910735" w14:textId="77777777" w:rsidR="002736E5" w:rsidRDefault="002736E5" w:rsidP="00273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1CE48E8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FBF27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510F6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50A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Заступник голови постійної комісії селищної ради </w:t>
      </w:r>
    </w:p>
    <w:p w14:paraId="53C88662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50A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питань прав людини, законності, регламенту, </w:t>
      </w:r>
    </w:p>
    <w:p w14:paraId="4ED82F59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0A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депутатської діяльності та етики</w:t>
      </w:r>
    </w:p>
    <w:p w14:paraId="569D49B0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20D567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5A7C2E8" w14:textId="77777777" w:rsidR="002736E5" w:rsidRPr="00750A03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FED2D19" w14:textId="77777777" w:rsidR="002736E5" w:rsidRPr="00750A03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0A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</w:t>
      </w:r>
      <w:r w:rsidRPr="00750A03">
        <w:rPr>
          <w:b/>
          <w:lang w:val="uk-UA"/>
        </w:rPr>
        <w:t xml:space="preserve"> </w:t>
      </w:r>
      <w:r w:rsidRPr="00750A03">
        <w:rPr>
          <w:rFonts w:ascii="Times New Roman" w:hAnsi="Times New Roman"/>
          <w:b/>
          <w:sz w:val="28"/>
          <w:szCs w:val="28"/>
          <w:lang w:val="uk-UA"/>
        </w:rPr>
        <w:t xml:space="preserve">Ельвіна ІСАЄВА </w:t>
      </w:r>
    </w:p>
    <w:p w14:paraId="78E80AB8" w14:textId="77777777" w:rsidR="002736E5" w:rsidRDefault="002736E5" w:rsidP="002736E5"/>
    <w:p w14:paraId="3B2E33E0" w14:textId="77777777" w:rsidR="002736E5" w:rsidRPr="002736E5" w:rsidRDefault="002736E5" w:rsidP="00480A60"/>
    <w:p w14:paraId="786E1786" w14:textId="77777777" w:rsidR="00DC168C" w:rsidRDefault="00DC168C">
      <w:pPr>
        <w:rPr>
          <w:lang w:val="uk-UA"/>
        </w:rPr>
      </w:pPr>
    </w:p>
    <w:p w14:paraId="6AF8EF2E" w14:textId="77777777" w:rsidR="002736E5" w:rsidRDefault="002736E5">
      <w:pPr>
        <w:rPr>
          <w:lang w:val="uk-UA"/>
        </w:rPr>
      </w:pPr>
    </w:p>
    <w:p w14:paraId="0AF63191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/>
          <w:sz w:val="32"/>
          <w:szCs w:val="20"/>
          <w:lang w:val="uk-UA" w:eastAsia="ru-RU"/>
        </w:rPr>
        <w:object w:dxaOrig="735" w:dyaOrig="1050" w14:anchorId="780C4D16">
          <v:shape id="_x0000_i1028" type="#_x0000_t75" style="width:36.75pt;height:52.5pt" o:ole="" fillcolor="window">
            <v:imagedata r:id="rId5" o:title=""/>
            <o:lock v:ext="edit" aspectratio="f"/>
          </v:shape>
          <o:OLEObject Type="Embed" ProgID="CorelDraw.Graphic.8" ShapeID="_x0000_i1028" DrawAspect="Content" ObjectID="_1811773476" r:id="rId9"/>
        </w:object>
      </w:r>
    </w:p>
    <w:p w14:paraId="21D842CC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ТОМАКІВСЬКА СЕЛИЩНА РАДА</w:t>
      </w:r>
    </w:p>
    <w:p w14:paraId="00874BA7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ДНІПРОПЕТРОВСЬКОЇ ОБЛАСТІ</w:t>
      </w:r>
    </w:p>
    <w:p w14:paraId="616DFA57" w14:textId="77777777" w:rsidR="002736E5" w:rsidRDefault="002736E5" w:rsidP="002736E5">
      <w:pPr>
        <w:shd w:val="clear" w:color="auto" w:fill="FFFFFF"/>
        <w:spacing w:before="10" w:after="10" w:line="240" w:lineRule="auto"/>
        <w:ind w:left="284" w:right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ВОСЬМЕ СКЛИКАННЯ</w:t>
      </w:r>
    </w:p>
    <w:p w14:paraId="5329D00B" w14:textId="77777777" w:rsidR="002736E5" w:rsidRDefault="002736E5" w:rsidP="002736E5">
      <w:pPr>
        <w:spacing w:after="0" w:line="240" w:lineRule="auto"/>
        <w:ind w:right="27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</w:p>
    <w:p w14:paraId="061F25A5" w14:textId="77777777" w:rsidR="002736E5" w:rsidRDefault="002736E5" w:rsidP="002736E5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Постійна комісія селищної ради з питань прав людини, законності, регламенту, депутатської діяльності та етики</w:t>
      </w:r>
    </w:p>
    <w:p w14:paraId="73F3D0C7" w14:textId="77777777" w:rsidR="002736E5" w:rsidRDefault="002736E5" w:rsidP="002736E5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6B9D5814" w14:textId="77777777" w:rsidR="002736E5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  <w:t>ВИСНОВКИ ТА РЕКОМЕНДАЦІЇ</w:t>
      </w:r>
    </w:p>
    <w:p w14:paraId="0E48E5CA" w14:textId="77777777" w:rsidR="002736E5" w:rsidRDefault="002736E5" w:rsidP="002736E5">
      <w:pPr>
        <w:spacing w:after="0" w:line="240" w:lineRule="auto"/>
        <w:ind w:left="284" w:right="284"/>
        <w:jc w:val="center"/>
        <w:rPr>
          <w:rFonts w:ascii="Times New Roman" w:eastAsia="Times New Roman" w:hAnsi="Times New Roman"/>
          <w:b/>
          <w:bCs/>
          <w:sz w:val="28"/>
          <w:szCs w:val="32"/>
          <w:lang w:val="uk-UA" w:eastAsia="ru-RU"/>
        </w:rPr>
      </w:pPr>
    </w:p>
    <w:p w14:paraId="031543B0" w14:textId="77777777" w:rsidR="002736E5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18.06.2025                                                                                                            </w:t>
      </w:r>
      <w:r w:rsidRPr="00480A6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1EDBFEB4" w14:textId="61D26205" w:rsidR="002736E5" w:rsidRPr="00480A60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0A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282271">
        <w:rPr>
          <w:rFonts w:ascii="Times New Roman" w:hAnsi="Times New Roman"/>
          <w:sz w:val="28"/>
          <w:szCs w:val="28"/>
        </w:rPr>
        <w:t xml:space="preserve"> </w:t>
      </w:r>
    </w:p>
    <w:p w14:paraId="3D73B3C4" w14:textId="77777777" w:rsidR="002736E5" w:rsidRDefault="002736E5" w:rsidP="002736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уповноваження старости </w:t>
      </w:r>
      <w:proofErr w:type="spellStart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Китайгородського</w:t>
      </w:r>
      <w:proofErr w:type="spellEnd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 – ЄРМОЛЕНКО Юлії Олександрівни  на вчинення нотаріальних дій для мешканців </w:t>
      </w:r>
      <w:proofErr w:type="spellStart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Китайгородського</w:t>
      </w:r>
      <w:proofErr w:type="spellEnd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BB13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округу</w:t>
      </w:r>
    </w:p>
    <w:p w14:paraId="1AC44AFC" w14:textId="77777777" w:rsidR="002736E5" w:rsidRDefault="002736E5" w:rsidP="00273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AABC48" w14:textId="77777777" w:rsidR="002736E5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5CA1D17E" w14:textId="77777777" w:rsidR="002736E5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26 та 47 Закону України «Про місцеве самоврядування в Україні», постійна комісія селищної ради з питань прав людини, законності, регламенту, депутатської діяльності та етики, </w:t>
      </w: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EEB86C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5E56B" w14:textId="77777777" w:rsidR="002736E5" w:rsidRDefault="002736E5" w:rsidP="0027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депутатському корпусу Томаківської селищної ради VIII скликання розглянути на пленарному засіданні проект рішення «</w:t>
      </w:r>
      <w:r w:rsidRPr="00BB1347">
        <w:rPr>
          <w:rFonts w:ascii="Times New Roman" w:hAnsi="Times New Roman"/>
          <w:sz w:val="28"/>
          <w:szCs w:val="28"/>
          <w:lang w:val="uk-UA"/>
        </w:rPr>
        <w:t xml:space="preserve">Про уповноваження старости </w:t>
      </w:r>
      <w:proofErr w:type="spellStart"/>
      <w:r w:rsidRPr="00BB1347">
        <w:rPr>
          <w:rFonts w:ascii="Times New Roman" w:hAnsi="Times New Roman"/>
          <w:sz w:val="28"/>
          <w:szCs w:val="28"/>
          <w:lang w:val="uk-UA"/>
        </w:rPr>
        <w:t>Китайгородського</w:t>
      </w:r>
      <w:proofErr w:type="spellEnd"/>
      <w:r w:rsidRPr="00BB13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1347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BB1347">
        <w:rPr>
          <w:rFonts w:ascii="Times New Roman" w:hAnsi="Times New Roman"/>
          <w:sz w:val="28"/>
          <w:szCs w:val="28"/>
          <w:lang w:val="uk-UA"/>
        </w:rPr>
        <w:t xml:space="preserve"> округу – ЄРМОЛЕНКО Юлії Олександрівни  на вчинення нотаріальних дій для мешканців </w:t>
      </w:r>
      <w:proofErr w:type="spellStart"/>
      <w:r w:rsidRPr="00BB1347">
        <w:rPr>
          <w:rFonts w:ascii="Times New Roman" w:hAnsi="Times New Roman"/>
          <w:sz w:val="28"/>
          <w:szCs w:val="28"/>
          <w:lang w:val="uk-UA"/>
        </w:rPr>
        <w:t>Китайгородського</w:t>
      </w:r>
      <w:proofErr w:type="spellEnd"/>
      <w:r w:rsidRPr="00BB13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1347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BB1347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BDF2012" w14:textId="77777777" w:rsidR="002736E5" w:rsidRDefault="002736E5" w:rsidP="00273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9DE4973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B4A4CF" w14:textId="77777777" w:rsidR="002736E5" w:rsidRDefault="002736E5" w:rsidP="00273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235F7B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A5A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Заступник голови постійної комісії селищної ради </w:t>
      </w:r>
    </w:p>
    <w:p w14:paraId="1812DA10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A5A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питань прав людини, законності, регламенту, </w:t>
      </w:r>
    </w:p>
    <w:p w14:paraId="26444C57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5A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депутатської діяльності та етики</w:t>
      </w:r>
    </w:p>
    <w:p w14:paraId="253165BF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191671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7EE6E3" w14:textId="77777777" w:rsidR="002736E5" w:rsidRPr="006A5A7A" w:rsidRDefault="002736E5" w:rsidP="0027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36C536E" w14:textId="77777777" w:rsidR="002736E5" w:rsidRPr="006A5A7A" w:rsidRDefault="002736E5" w:rsidP="002736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5A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</w:t>
      </w:r>
      <w:r w:rsidRPr="006A5A7A">
        <w:rPr>
          <w:b/>
          <w:lang w:val="uk-UA"/>
        </w:rPr>
        <w:t xml:space="preserve"> </w:t>
      </w:r>
      <w:r w:rsidRPr="006A5A7A">
        <w:rPr>
          <w:rFonts w:ascii="Times New Roman" w:hAnsi="Times New Roman"/>
          <w:b/>
          <w:sz w:val="28"/>
          <w:szCs w:val="28"/>
          <w:lang w:val="uk-UA"/>
        </w:rPr>
        <w:t xml:space="preserve">Ельвіна ІСАЄВА </w:t>
      </w:r>
    </w:p>
    <w:p w14:paraId="5DC968F1" w14:textId="77777777" w:rsidR="002736E5" w:rsidRPr="006A5A7A" w:rsidRDefault="002736E5" w:rsidP="002736E5">
      <w:pPr>
        <w:rPr>
          <w:lang w:val="uk-UA"/>
        </w:rPr>
      </w:pPr>
    </w:p>
    <w:p w14:paraId="12CBD86B" w14:textId="77777777" w:rsidR="002736E5" w:rsidRDefault="002736E5" w:rsidP="002736E5"/>
    <w:p w14:paraId="6AFC9C7D" w14:textId="77777777" w:rsidR="002736E5" w:rsidRPr="002736E5" w:rsidRDefault="002736E5"/>
    <w:sectPr w:rsidR="002736E5" w:rsidRPr="002736E5" w:rsidSect="00480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DA"/>
    <w:rsid w:val="002736E5"/>
    <w:rsid w:val="00282271"/>
    <w:rsid w:val="00480A60"/>
    <w:rsid w:val="0054653C"/>
    <w:rsid w:val="008D4043"/>
    <w:rsid w:val="00C047DA"/>
    <w:rsid w:val="00DC168C"/>
    <w:rsid w:val="00FB3648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3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3</cp:revision>
  <cp:lastPrinted>2024-10-10T11:21:00Z</cp:lastPrinted>
  <dcterms:created xsi:type="dcterms:W3CDTF">2025-06-18T14:34:00Z</dcterms:created>
  <dcterms:modified xsi:type="dcterms:W3CDTF">2025-06-18T14:38:00Z</dcterms:modified>
</cp:coreProperties>
</file>